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32" w:rsidRPr="00143B07" w:rsidRDefault="00B67432" w:rsidP="00442146">
      <w:pPr>
        <w:adjustRightInd w:val="0"/>
        <w:snapToGrid w:val="0"/>
        <w:spacing w:line="360" w:lineRule="auto"/>
        <w:jc w:val="center"/>
        <w:rPr>
          <w:rFonts w:ascii="仿宋_GB2312" w:eastAsia="仿宋_GB2312" w:hAnsi="仿宋"/>
          <w:b/>
          <w:bCs/>
          <w:sz w:val="36"/>
          <w:szCs w:val="36"/>
        </w:rPr>
      </w:pPr>
      <w:r w:rsidRPr="00143B07">
        <w:rPr>
          <w:rFonts w:ascii="仿宋_GB2312" w:eastAsia="仿宋_GB2312" w:hAnsi="仿宋" w:cs="仿宋_GB2312" w:hint="eastAsia"/>
          <w:b/>
          <w:bCs/>
          <w:sz w:val="36"/>
          <w:szCs w:val="36"/>
        </w:rPr>
        <w:t>关于遴选人文社科</w:t>
      </w:r>
      <w:r w:rsidRPr="00143B07">
        <w:rPr>
          <w:rFonts w:ascii="仿宋_GB2312" w:eastAsia="仿宋_GB2312" w:hAnsi="仿宋" w:cs="仿宋_GB2312"/>
          <w:b/>
          <w:bCs/>
          <w:sz w:val="36"/>
          <w:szCs w:val="36"/>
        </w:rPr>
        <w:t>B</w:t>
      </w:r>
      <w:r w:rsidRPr="00143B07">
        <w:rPr>
          <w:rFonts w:ascii="仿宋_GB2312" w:eastAsia="仿宋_GB2312" w:hAnsi="仿宋" w:cs="仿宋_GB2312" w:hint="eastAsia"/>
          <w:b/>
          <w:bCs/>
          <w:sz w:val="36"/>
          <w:szCs w:val="36"/>
        </w:rPr>
        <w:t>类期刊和征集人文社科</w:t>
      </w:r>
    </w:p>
    <w:p w:rsidR="00B67432" w:rsidRPr="00143B07" w:rsidRDefault="00B67432" w:rsidP="00442146">
      <w:pPr>
        <w:adjustRightInd w:val="0"/>
        <w:snapToGrid w:val="0"/>
        <w:spacing w:line="360" w:lineRule="auto"/>
        <w:jc w:val="center"/>
        <w:rPr>
          <w:rFonts w:ascii="仿宋_GB2312" w:eastAsia="仿宋_GB2312" w:hAnsi="仿宋"/>
          <w:b/>
          <w:bCs/>
          <w:sz w:val="36"/>
          <w:szCs w:val="36"/>
        </w:rPr>
      </w:pPr>
      <w:r w:rsidRPr="00143B07">
        <w:rPr>
          <w:rFonts w:ascii="仿宋_GB2312" w:eastAsia="仿宋_GB2312" w:hAnsi="仿宋" w:cs="仿宋_GB2312" w:hint="eastAsia"/>
          <w:b/>
          <w:bCs/>
          <w:sz w:val="36"/>
          <w:szCs w:val="36"/>
        </w:rPr>
        <w:t>奖励办法意见的通知</w:t>
      </w:r>
    </w:p>
    <w:p w:rsidR="00B67432" w:rsidRPr="00143B07" w:rsidRDefault="00B67432" w:rsidP="00442146">
      <w:pPr>
        <w:adjustRightInd w:val="0"/>
        <w:snapToGrid w:val="0"/>
        <w:spacing w:line="360" w:lineRule="auto"/>
        <w:ind w:firstLineChars="200" w:firstLine="31680"/>
        <w:rPr>
          <w:rFonts w:ascii="仿宋_GB2312" w:eastAsia="仿宋_GB2312" w:hAnsi="仿宋"/>
          <w:sz w:val="36"/>
          <w:szCs w:val="36"/>
        </w:rPr>
      </w:pPr>
    </w:p>
    <w:p w:rsidR="00B67432" w:rsidRPr="00CB096C" w:rsidRDefault="00B67432" w:rsidP="00442146">
      <w:pPr>
        <w:adjustRightInd w:val="0"/>
        <w:snapToGrid w:val="0"/>
        <w:spacing w:line="440" w:lineRule="exact"/>
        <w:rPr>
          <w:rFonts w:ascii="仿宋" w:eastAsia="仿宋" w:hAnsi="仿宋"/>
          <w:b/>
          <w:bCs/>
          <w:sz w:val="30"/>
          <w:szCs w:val="30"/>
        </w:rPr>
      </w:pPr>
      <w:r w:rsidRPr="00CB096C">
        <w:rPr>
          <w:rFonts w:ascii="仿宋" w:eastAsia="仿宋" w:hAnsi="仿宋" w:cs="仿宋" w:hint="eastAsia"/>
          <w:b/>
          <w:bCs/>
          <w:sz w:val="30"/>
          <w:szCs w:val="30"/>
        </w:rPr>
        <w:t>校相关单位：</w:t>
      </w:r>
    </w:p>
    <w:p w:rsidR="00B67432" w:rsidRPr="00530C6F" w:rsidRDefault="00B67432" w:rsidP="00442146">
      <w:pPr>
        <w:spacing w:line="440" w:lineRule="exact"/>
        <w:ind w:firstLineChars="221" w:firstLine="31680"/>
        <w:rPr>
          <w:rFonts w:ascii="仿宋" w:eastAsia="仿宋" w:hAnsi="仿宋"/>
          <w:sz w:val="28"/>
          <w:szCs w:val="28"/>
        </w:rPr>
      </w:pPr>
      <w:r w:rsidRPr="00530C6F">
        <w:rPr>
          <w:rFonts w:ascii="仿宋" w:eastAsia="仿宋" w:hAnsi="仿宋" w:cs="仿宋" w:hint="eastAsia"/>
          <w:sz w:val="28"/>
          <w:szCs w:val="28"/>
        </w:rPr>
        <w:t>为进一步促进我校哲学社会科学的繁荣和发展，学校决定近期调整人文社科奖励办法和重新遴选人文社科</w:t>
      </w:r>
      <w:r w:rsidRPr="00530C6F">
        <w:rPr>
          <w:rFonts w:ascii="仿宋" w:eastAsia="仿宋" w:hAnsi="仿宋" w:cs="仿宋"/>
          <w:sz w:val="28"/>
          <w:szCs w:val="28"/>
        </w:rPr>
        <w:t>B</w:t>
      </w:r>
      <w:r w:rsidRPr="00530C6F">
        <w:rPr>
          <w:rFonts w:ascii="仿宋" w:eastAsia="仿宋" w:hAnsi="仿宋" w:cs="仿宋" w:hint="eastAsia"/>
          <w:sz w:val="28"/>
          <w:szCs w:val="28"/>
        </w:rPr>
        <w:t>类期刊。学校人文社科奖励政策的调整力图符合我校人文社科学科科研发展的实际，突出奖励有影响、标志性的成果，突出科研评价政策的导向性、科学性和公平性。</w:t>
      </w:r>
    </w:p>
    <w:p w:rsidR="00B67432" w:rsidRPr="00530C6F" w:rsidRDefault="00B67432" w:rsidP="00442146">
      <w:pPr>
        <w:spacing w:line="440" w:lineRule="exact"/>
        <w:ind w:firstLineChars="221" w:firstLine="31680"/>
        <w:rPr>
          <w:rFonts w:ascii="仿宋" w:eastAsia="仿宋" w:hAnsi="仿宋"/>
          <w:sz w:val="28"/>
          <w:szCs w:val="28"/>
        </w:rPr>
      </w:pPr>
      <w:r w:rsidRPr="00530C6F">
        <w:rPr>
          <w:rFonts w:ascii="仿宋" w:eastAsia="仿宋" w:hAnsi="仿宋" w:cs="仿宋" w:hint="eastAsia"/>
          <w:sz w:val="28"/>
          <w:szCs w:val="28"/>
        </w:rPr>
        <w:t>本次调整修订关涉学校文科科研工作发展的长远，也关系到教职员工的切身利益。社科处前期做了大量的调研工作，并在此基础上拟了一份</w:t>
      </w:r>
      <w:r w:rsidRPr="00CB096C">
        <w:rPr>
          <w:rFonts w:ascii="仿宋" w:eastAsia="仿宋" w:hAnsi="仿宋" w:cs="仿宋" w:hint="eastAsia"/>
          <w:sz w:val="28"/>
          <w:szCs w:val="28"/>
        </w:rPr>
        <w:t>科研奖励办法调整方案（征求意见稿）</w:t>
      </w:r>
      <w:r w:rsidRPr="00530C6F">
        <w:rPr>
          <w:rFonts w:ascii="仿宋" w:eastAsia="仿宋" w:hAnsi="仿宋" w:cs="仿宋" w:hint="eastAsia"/>
          <w:sz w:val="28"/>
          <w:szCs w:val="28"/>
        </w:rPr>
        <w:t>和遴选</w:t>
      </w:r>
      <w:r w:rsidRPr="00530C6F">
        <w:rPr>
          <w:rFonts w:ascii="仿宋" w:eastAsia="仿宋" w:hAnsi="仿宋" w:cs="仿宋"/>
          <w:sz w:val="28"/>
          <w:szCs w:val="28"/>
        </w:rPr>
        <w:t>B</w:t>
      </w:r>
      <w:r w:rsidRPr="00530C6F">
        <w:rPr>
          <w:rFonts w:ascii="仿宋" w:eastAsia="仿宋" w:hAnsi="仿宋" w:cs="仿宋" w:hint="eastAsia"/>
          <w:sz w:val="28"/>
          <w:szCs w:val="28"/>
        </w:rPr>
        <w:t>类期刊的基本原则</w:t>
      </w:r>
      <w:r w:rsidRPr="00B95C15">
        <w:rPr>
          <w:rFonts w:ascii="仿宋" w:eastAsia="仿宋" w:hAnsi="仿宋" w:cs="仿宋" w:hint="eastAsia"/>
          <w:sz w:val="28"/>
          <w:szCs w:val="28"/>
        </w:rPr>
        <w:t>（参见附件</w:t>
      </w:r>
      <w:r w:rsidRPr="00B95C15">
        <w:rPr>
          <w:rFonts w:ascii="仿宋" w:eastAsia="仿宋" w:hAnsi="仿宋" w:cs="仿宋"/>
          <w:sz w:val="28"/>
          <w:szCs w:val="28"/>
        </w:rPr>
        <w:t>1</w:t>
      </w:r>
      <w:r w:rsidRPr="00B95C15">
        <w:rPr>
          <w:rFonts w:ascii="仿宋" w:eastAsia="仿宋" w:hAnsi="仿宋" w:cs="仿宋" w:hint="eastAsia"/>
          <w:sz w:val="28"/>
          <w:szCs w:val="28"/>
        </w:rPr>
        <w:t>）。为</w:t>
      </w:r>
      <w:r w:rsidRPr="00530C6F">
        <w:rPr>
          <w:rFonts w:ascii="仿宋" w:eastAsia="仿宋" w:hAnsi="仿宋" w:cs="仿宋" w:hint="eastAsia"/>
          <w:sz w:val="28"/>
          <w:szCs w:val="28"/>
        </w:rPr>
        <w:t>调动和发挥广大教职工科研工作的积极性和智慧，现在全校范围内征</w:t>
      </w:r>
      <w:r>
        <w:rPr>
          <w:rFonts w:ascii="仿宋" w:eastAsia="仿宋" w:hAnsi="仿宋" w:cs="仿宋" w:hint="eastAsia"/>
          <w:sz w:val="28"/>
          <w:szCs w:val="28"/>
        </w:rPr>
        <w:t>集</w:t>
      </w:r>
      <w:bookmarkStart w:id="0" w:name="_GoBack"/>
      <w:bookmarkEnd w:id="0"/>
      <w:r w:rsidRPr="00530C6F">
        <w:rPr>
          <w:rFonts w:ascii="仿宋" w:eastAsia="仿宋" w:hAnsi="仿宋" w:cs="仿宋" w:hint="eastAsia"/>
          <w:sz w:val="28"/>
          <w:szCs w:val="28"/>
        </w:rPr>
        <w:t>意见。</w:t>
      </w:r>
    </w:p>
    <w:p w:rsidR="00B67432" w:rsidRPr="00530C6F" w:rsidRDefault="00B67432" w:rsidP="00442146">
      <w:pPr>
        <w:spacing w:line="440" w:lineRule="exact"/>
        <w:ind w:firstLineChars="200" w:firstLine="31680"/>
        <w:rPr>
          <w:rFonts w:ascii="仿宋" w:eastAsia="仿宋" w:hAnsi="仿宋"/>
          <w:sz w:val="28"/>
          <w:szCs w:val="28"/>
        </w:rPr>
      </w:pPr>
      <w:r w:rsidRPr="00530C6F">
        <w:rPr>
          <w:rFonts w:ascii="仿宋" w:eastAsia="仿宋" w:hAnsi="仿宋" w:cs="仿宋" w:hint="eastAsia"/>
          <w:sz w:val="28"/>
          <w:szCs w:val="28"/>
        </w:rPr>
        <w:t>一、征集意见的起止时间为</w:t>
      </w:r>
      <w:r w:rsidRPr="00530C6F">
        <w:rPr>
          <w:rFonts w:ascii="仿宋" w:eastAsia="仿宋" w:hAnsi="仿宋" w:cs="仿宋"/>
          <w:sz w:val="28"/>
          <w:szCs w:val="28"/>
        </w:rPr>
        <w:t>2015</w:t>
      </w:r>
      <w:r w:rsidRPr="00530C6F">
        <w:rPr>
          <w:rFonts w:ascii="仿宋" w:eastAsia="仿宋" w:hAnsi="仿宋" w:cs="仿宋" w:hint="eastAsia"/>
          <w:sz w:val="28"/>
          <w:szCs w:val="28"/>
        </w:rPr>
        <w:t>年</w:t>
      </w:r>
      <w:r w:rsidRPr="00530C6F">
        <w:rPr>
          <w:rFonts w:ascii="仿宋" w:eastAsia="仿宋" w:hAnsi="仿宋" w:cs="仿宋"/>
          <w:sz w:val="28"/>
          <w:szCs w:val="28"/>
        </w:rPr>
        <w:t>1</w:t>
      </w:r>
      <w:r w:rsidRPr="00530C6F">
        <w:rPr>
          <w:rFonts w:ascii="仿宋" w:eastAsia="仿宋" w:hAnsi="仿宋" w:cs="仿宋" w:hint="eastAsia"/>
          <w:sz w:val="28"/>
          <w:szCs w:val="28"/>
        </w:rPr>
        <w:t>月</w:t>
      </w:r>
      <w:r w:rsidRPr="00530C6F">
        <w:rPr>
          <w:rFonts w:ascii="仿宋" w:eastAsia="仿宋" w:hAnsi="仿宋" w:cs="仿宋"/>
          <w:sz w:val="28"/>
          <w:szCs w:val="28"/>
        </w:rPr>
        <w:t>6</w:t>
      </w:r>
      <w:r w:rsidRPr="00530C6F">
        <w:rPr>
          <w:rFonts w:ascii="仿宋" w:eastAsia="仿宋" w:hAnsi="仿宋" w:cs="仿宋" w:hint="eastAsia"/>
          <w:sz w:val="28"/>
          <w:szCs w:val="28"/>
        </w:rPr>
        <w:t>日</w:t>
      </w:r>
      <w:r w:rsidRPr="00530C6F">
        <w:rPr>
          <w:rFonts w:ascii="仿宋" w:eastAsia="仿宋" w:hAnsi="仿宋" w:cs="仿宋"/>
          <w:sz w:val="28"/>
          <w:szCs w:val="28"/>
        </w:rPr>
        <w:t>——2015</w:t>
      </w:r>
      <w:r w:rsidRPr="00530C6F">
        <w:rPr>
          <w:rFonts w:ascii="仿宋" w:eastAsia="仿宋" w:hAnsi="仿宋" w:cs="仿宋" w:hint="eastAsia"/>
          <w:sz w:val="28"/>
          <w:szCs w:val="28"/>
        </w:rPr>
        <w:t>年</w:t>
      </w:r>
      <w:r w:rsidRPr="00530C6F">
        <w:rPr>
          <w:rFonts w:ascii="仿宋" w:eastAsia="仿宋" w:hAnsi="仿宋" w:cs="仿宋"/>
          <w:sz w:val="28"/>
          <w:szCs w:val="28"/>
        </w:rPr>
        <w:t>1</w:t>
      </w:r>
      <w:r w:rsidRPr="00530C6F">
        <w:rPr>
          <w:rFonts w:ascii="仿宋" w:eastAsia="仿宋" w:hAnsi="仿宋" w:cs="仿宋" w:hint="eastAsia"/>
          <w:sz w:val="28"/>
          <w:szCs w:val="28"/>
        </w:rPr>
        <w:t>月</w:t>
      </w:r>
      <w:r w:rsidRPr="00530C6F">
        <w:rPr>
          <w:rFonts w:ascii="仿宋" w:eastAsia="仿宋" w:hAnsi="仿宋" w:cs="仿宋"/>
          <w:sz w:val="28"/>
          <w:szCs w:val="28"/>
        </w:rPr>
        <w:t>1</w:t>
      </w:r>
      <w:r>
        <w:rPr>
          <w:rFonts w:ascii="仿宋" w:eastAsia="仿宋" w:hAnsi="仿宋" w:cs="仿宋"/>
          <w:sz w:val="28"/>
          <w:szCs w:val="28"/>
        </w:rPr>
        <w:t>2</w:t>
      </w:r>
      <w:r w:rsidRPr="00530C6F">
        <w:rPr>
          <w:rFonts w:ascii="仿宋" w:eastAsia="仿宋" w:hAnsi="仿宋" w:cs="仿宋" w:hint="eastAsia"/>
          <w:sz w:val="28"/>
          <w:szCs w:val="28"/>
        </w:rPr>
        <w:t>日</w:t>
      </w:r>
      <w:r>
        <w:rPr>
          <w:rFonts w:ascii="仿宋" w:eastAsia="仿宋" w:hAnsi="仿宋" w:cs="仿宋" w:hint="eastAsia"/>
          <w:sz w:val="28"/>
          <w:szCs w:val="28"/>
        </w:rPr>
        <w:t>，有关材料请报送至社科处成果科。</w:t>
      </w:r>
    </w:p>
    <w:p w:rsidR="00B67432" w:rsidRDefault="00B67432" w:rsidP="00442146">
      <w:pPr>
        <w:spacing w:line="440" w:lineRule="exact"/>
        <w:ind w:firstLineChars="200" w:firstLine="31680"/>
        <w:rPr>
          <w:rFonts w:ascii="仿宋" w:eastAsia="仿宋" w:hAnsi="仿宋"/>
          <w:sz w:val="28"/>
          <w:szCs w:val="28"/>
        </w:rPr>
      </w:pPr>
      <w:r w:rsidRPr="00530C6F">
        <w:rPr>
          <w:rFonts w:ascii="仿宋" w:eastAsia="仿宋" w:hAnsi="仿宋" w:cs="仿宋" w:hint="eastAsia"/>
          <w:sz w:val="28"/>
          <w:szCs w:val="28"/>
        </w:rPr>
        <w:t>二、各相关单位要充分发挥广大教师的能动性，发挥单位学术委员会的作用，提出相对完善、公平、细致、科学合理的奖励与考核办法。望各单位及广大教职员工积极建言献策，提出宝贵的意见，按要求认真报送本单位有关材料。</w:t>
      </w:r>
    </w:p>
    <w:p w:rsidR="00B67432" w:rsidRDefault="00B67432" w:rsidP="00442146">
      <w:pPr>
        <w:spacing w:line="440" w:lineRule="exact"/>
        <w:ind w:firstLineChars="200" w:firstLine="31680"/>
        <w:rPr>
          <w:rFonts w:ascii="仿宋" w:eastAsia="仿宋" w:hAnsi="仿宋"/>
          <w:sz w:val="28"/>
          <w:szCs w:val="28"/>
        </w:rPr>
      </w:pPr>
      <w:r>
        <w:rPr>
          <w:rFonts w:ascii="仿宋" w:eastAsia="仿宋" w:hAnsi="仿宋" w:cs="仿宋" w:hint="eastAsia"/>
          <w:sz w:val="28"/>
          <w:szCs w:val="28"/>
        </w:rPr>
        <w:t>联系人：丁翼虎</w:t>
      </w:r>
      <w:r>
        <w:rPr>
          <w:rFonts w:ascii="仿宋" w:eastAsia="仿宋" w:hAnsi="仿宋" w:cs="仿宋"/>
          <w:sz w:val="28"/>
          <w:szCs w:val="28"/>
        </w:rPr>
        <w:t xml:space="preserve">  </w:t>
      </w:r>
      <w:r>
        <w:rPr>
          <w:rFonts w:ascii="仿宋" w:eastAsia="仿宋" w:hAnsi="仿宋" w:cs="仿宋" w:hint="eastAsia"/>
          <w:sz w:val="28"/>
          <w:szCs w:val="28"/>
        </w:rPr>
        <w:t>王岩</w:t>
      </w:r>
    </w:p>
    <w:p w:rsidR="00B67432" w:rsidRDefault="00B67432" w:rsidP="00442146">
      <w:pPr>
        <w:spacing w:line="440" w:lineRule="exact"/>
        <w:ind w:firstLineChars="200" w:firstLine="31680"/>
        <w:rPr>
          <w:rFonts w:ascii="仿宋" w:eastAsia="仿宋" w:hAnsi="仿宋" w:cs="仿宋"/>
          <w:sz w:val="28"/>
          <w:szCs w:val="28"/>
        </w:rPr>
      </w:pPr>
      <w:r>
        <w:rPr>
          <w:rFonts w:ascii="仿宋" w:eastAsia="仿宋" w:hAnsi="仿宋" w:cs="仿宋" w:hint="eastAsia"/>
          <w:sz w:val="28"/>
          <w:szCs w:val="28"/>
        </w:rPr>
        <w:t>电</w:t>
      </w:r>
      <w:r>
        <w:rPr>
          <w:rFonts w:ascii="仿宋" w:eastAsia="仿宋" w:hAnsi="仿宋" w:cs="仿宋"/>
          <w:sz w:val="28"/>
          <w:szCs w:val="28"/>
        </w:rPr>
        <w:t xml:space="preserve">  </w:t>
      </w:r>
      <w:r>
        <w:rPr>
          <w:rFonts w:ascii="仿宋" w:eastAsia="仿宋" w:hAnsi="仿宋" w:cs="仿宋" w:hint="eastAsia"/>
          <w:sz w:val="28"/>
          <w:szCs w:val="28"/>
        </w:rPr>
        <w:t>话：</w:t>
      </w:r>
      <w:r>
        <w:rPr>
          <w:rFonts w:ascii="仿宋" w:eastAsia="仿宋" w:hAnsi="仿宋" w:cs="仿宋"/>
          <w:sz w:val="28"/>
          <w:szCs w:val="28"/>
        </w:rPr>
        <w:t>22822254/8135</w:t>
      </w:r>
    </w:p>
    <w:p w:rsidR="00B67432" w:rsidRDefault="00B67432" w:rsidP="00442146">
      <w:pPr>
        <w:spacing w:line="440" w:lineRule="exact"/>
        <w:ind w:firstLineChars="200" w:firstLine="31680"/>
        <w:jc w:val="right"/>
        <w:rPr>
          <w:rFonts w:ascii="仿宋" w:eastAsia="仿宋" w:hAnsi="仿宋"/>
          <w:sz w:val="28"/>
          <w:szCs w:val="28"/>
        </w:rPr>
      </w:pPr>
    </w:p>
    <w:p w:rsidR="00B67432" w:rsidRDefault="00B67432" w:rsidP="00442146">
      <w:pPr>
        <w:spacing w:line="440" w:lineRule="exact"/>
        <w:ind w:firstLineChars="200" w:firstLine="31680"/>
        <w:jc w:val="right"/>
        <w:rPr>
          <w:rFonts w:ascii="仿宋" w:eastAsia="仿宋" w:hAnsi="仿宋"/>
          <w:sz w:val="28"/>
          <w:szCs w:val="28"/>
        </w:rPr>
      </w:pPr>
      <w:r>
        <w:rPr>
          <w:rFonts w:ascii="仿宋" w:eastAsia="仿宋" w:hAnsi="仿宋" w:cs="仿宋" w:hint="eastAsia"/>
          <w:sz w:val="28"/>
          <w:szCs w:val="28"/>
        </w:rPr>
        <w:t>社科处</w:t>
      </w:r>
    </w:p>
    <w:p w:rsidR="00B67432" w:rsidRDefault="00B67432" w:rsidP="00442146">
      <w:pPr>
        <w:spacing w:line="440" w:lineRule="exact"/>
        <w:ind w:firstLineChars="200" w:firstLine="31680"/>
        <w:jc w:val="right"/>
        <w:rPr>
          <w:rFonts w:ascii="仿宋" w:eastAsia="仿宋" w:hAnsi="仿宋"/>
          <w:sz w:val="28"/>
          <w:szCs w:val="28"/>
        </w:rPr>
      </w:pPr>
      <w:r>
        <w:rPr>
          <w:rFonts w:ascii="仿宋" w:eastAsia="仿宋" w:hAnsi="仿宋" w:cs="仿宋"/>
          <w:sz w:val="28"/>
          <w:szCs w:val="28"/>
        </w:rPr>
        <w:t>2015</w:t>
      </w:r>
      <w:r>
        <w:rPr>
          <w:rFonts w:ascii="仿宋" w:eastAsia="仿宋" w:hAnsi="仿宋" w:cs="仿宋" w:hint="eastAsia"/>
          <w:sz w:val="28"/>
          <w:szCs w:val="28"/>
        </w:rPr>
        <w:t>年</w:t>
      </w:r>
      <w:r>
        <w:rPr>
          <w:rFonts w:ascii="仿宋" w:eastAsia="仿宋" w:hAnsi="仿宋" w:cs="仿宋"/>
          <w:sz w:val="28"/>
          <w:szCs w:val="28"/>
        </w:rPr>
        <w:t>1</w:t>
      </w:r>
      <w:r>
        <w:rPr>
          <w:rFonts w:ascii="仿宋" w:eastAsia="仿宋" w:hAnsi="仿宋" w:cs="仿宋" w:hint="eastAsia"/>
          <w:sz w:val="28"/>
          <w:szCs w:val="28"/>
        </w:rPr>
        <w:t>月</w:t>
      </w:r>
      <w:r>
        <w:rPr>
          <w:rFonts w:ascii="仿宋" w:eastAsia="仿宋" w:hAnsi="仿宋" w:cs="仿宋"/>
          <w:sz w:val="28"/>
          <w:szCs w:val="28"/>
        </w:rPr>
        <w:t>6</w:t>
      </w:r>
      <w:r>
        <w:rPr>
          <w:rFonts w:ascii="仿宋" w:eastAsia="仿宋" w:hAnsi="仿宋" w:cs="仿宋" w:hint="eastAsia"/>
          <w:sz w:val="28"/>
          <w:szCs w:val="28"/>
        </w:rPr>
        <w:t>日</w:t>
      </w:r>
    </w:p>
    <w:p w:rsidR="00B67432" w:rsidRDefault="00B67432" w:rsidP="00442146">
      <w:pPr>
        <w:ind w:firstLineChars="200" w:firstLine="31680"/>
        <w:rPr>
          <w:rFonts w:ascii="仿宋" w:eastAsia="仿宋" w:hAnsi="仿宋"/>
          <w:sz w:val="28"/>
          <w:szCs w:val="28"/>
        </w:rPr>
      </w:pPr>
    </w:p>
    <w:p w:rsidR="00B67432" w:rsidRPr="00442146" w:rsidRDefault="00B67432" w:rsidP="00442146">
      <w:pPr>
        <w:ind w:firstLineChars="250" w:firstLine="31680"/>
        <w:rPr>
          <w:rFonts w:ascii="仿宋" w:eastAsia="仿宋" w:hAnsi="仿宋"/>
          <w:sz w:val="28"/>
          <w:szCs w:val="28"/>
        </w:rPr>
      </w:pPr>
    </w:p>
    <w:p w:rsidR="00B67432" w:rsidRDefault="00B67432" w:rsidP="00502960">
      <w:pPr>
        <w:rPr>
          <w:rFonts w:ascii="仿宋" w:eastAsia="仿宋" w:hAnsi="仿宋"/>
          <w:sz w:val="28"/>
          <w:szCs w:val="28"/>
        </w:rPr>
      </w:pPr>
    </w:p>
    <w:p w:rsidR="00B67432" w:rsidRDefault="00B67432" w:rsidP="00502960">
      <w:pPr>
        <w:rPr>
          <w:rFonts w:ascii="仿宋" w:eastAsia="仿宋" w:hAnsi="仿宋"/>
          <w:sz w:val="28"/>
          <w:szCs w:val="28"/>
        </w:rPr>
      </w:pPr>
    </w:p>
    <w:p w:rsidR="00B67432" w:rsidRDefault="00B67432" w:rsidP="00502960">
      <w:pPr>
        <w:rPr>
          <w:rFonts w:ascii="仿宋" w:eastAsia="仿宋" w:hAnsi="仿宋"/>
          <w:sz w:val="28"/>
          <w:szCs w:val="28"/>
        </w:rPr>
      </w:pPr>
    </w:p>
    <w:p w:rsidR="00B67432" w:rsidRDefault="00B67432" w:rsidP="00502960">
      <w:pPr>
        <w:rPr>
          <w:rFonts w:ascii="仿宋" w:eastAsia="仿宋" w:hAnsi="仿宋"/>
          <w:b/>
          <w:bCs/>
          <w:sz w:val="30"/>
          <w:szCs w:val="30"/>
        </w:rPr>
      </w:pPr>
      <w:r w:rsidRPr="00CB096C">
        <w:rPr>
          <w:rFonts w:ascii="仿宋" w:eastAsia="仿宋" w:hAnsi="仿宋" w:cs="仿宋" w:hint="eastAsia"/>
          <w:b/>
          <w:bCs/>
          <w:sz w:val="30"/>
          <w:szCs w:val="30"/>
        </w:rPr>
        <w:t>附件</w:t>
      </w:r>
      <w:r>
        <w:rPr>
          <w:rFonts w:ascii="仿宋" w:eastAsia="仿宋" w:hAnsi="仿宋" w:cs="仿宋"/>
          <w:b/>
          <w:bCs/>
          <w:sz w:val="30"/>
          <w:szCs w:val="30"/>
        </w:rPr>
        <w:t>1</w:t>
      </w:r>
      <w:r w:rsidRPr="00CB096C">
        <w:rPr>
          <w:rFonts w:ascii="仿宋" w:eastAsia="仿宋" w:hAnsi="仿宋" w:cs="仿宋" w:hint="eastAsia"/>
          <w:b/>
          <w:bCs/>
          <w:sz w:val="30"/>
          <w:szCs w:val="30"/>
        </w:rPr>
        <w:t>：</w:t>
      </w:r>
    </w:p>
    <w:p w:rsidR="00B67432" w:rsidRPr="00CB096C" w:rsidRDefault="00B67432" w:rsidP="00502960">
      <w:pPr>
        <w:rPr>
          <w:rFonts w:ascii="仿宋" w:eastAsia="仿宋" w:hAnsi="仿宋"/>
          <w:b/>
          <w:bCs/>
        </w:rPr>
      </w:pPr>
    </w:p>
    <w:p w:rsidR="00B67432" w:rsidRPr="00530C6F" w:rsidRDefault="00B67432" w:rsidP="00442146">
      <w:pPr>
        <w:ind w:firstLineChars="300" w:firstLine="31680"/>
        <w:rPr>
          <w:rFonts w:ascii="仿宋" w:eastAsia="仿宋" w:hAnsi="仿宋"/>
          <w:sz w:val="28"/>
          <w:szCs w:val="28"/>
        </w:rPr>
      </w:pPr>
      <w:r w:rsidRPr="00530C6F">
        <w:rPr>
          <w:rFonts w:ascii="仿宋" w:eastAsia="仿宋" w:hAnsi="仿宋" w:cs="仿宋"/>
          <w:sz w:val="28"/>
          <w:szCs w:val="28"/>
        </w:rPr>
        <w:t>1.</w:t>
      </w:r>
      <w:r w:rsidRPr="00CB096C">
        <w:rPr>
          <w:rFonts w:ascii="宋体" w:hAnsi="宋体" w:cs="宋体"/>
          <w:b/>
          <w:bCs/>
          <w:sz w:val="30"/>
          <w:szCs w:val="30"/>
        </w:rPr>
        <w:t xml:space="preserve"> </w:t>
      </w:r>
      <w:r w:rsidRPr="00CB096C">
        <w:rPr>
          <w:rFonts w:ascii="仿宋" w:eastAsia="仿宋" w:hAnsi="仿宋" w:cs="仿宋" w:hint="eastAsia"/>
          <w:sz w:val="28"/>
          <w:szCs w:val="28"/>
        </w:rPr>
        <w:t>河南大学科研奖励办法调整方案</w:t>
      </w:r>
      <w:r>
        <w:rPr>
          <w:rFonts w:ascii="仿宋" w:eastAsia="仿宋" w:hAnsi="仿宋" w:cs="仿宋" w:hint="eastAsia"/>
          <w:sz w:val="28"/>
          <w:szCs w:val="28"/>
        </w:rPr>
        <w:t>（</w:t>
      </w:r>
      <w:r w:rsidRPr="00CB096C">
        <w:rPr>
          <w:rFonts w:ascii="仿宋" w:eastAsia="仿宋" w:hAnsi="仿宋" w:cs="仿宋" w:hint="eastAsia"/>
          <w:sz w:val="28"/>
          <w:szCs w:val="28"/>
        </w:rPr>
        <w:t>人文社会学科</w:t>
      </w:r>
      <w:r>
        <w:rPr>
          <w:rFonts w:ascii="仿宋" w:eastAsia="仿宋" w:hAnsi="仿宋" w:cs="仿宋" w:hint="eastAsia"/>
          <w:sz w:val="28"/>
          <w:szCs w:val="28"/>
        </w:rPr>
        <w:t>）</w:t>
      </w:r>
    </w:p>
    <w:p w:rsidR="00B67432" w:rsidRPr="00530C6F" w:rsidRDefault="00B67432" w:rsidP="00442146">
      <w:pPr>
        <w:ind w:firstLineChars="300" w:firstLine="31680"/>
        <w:rPr>
          <w:rFonts w:ascii="仿宋" w:eastAsia="仿宋" w:hAnsi="仿宋" w:cs="仿宋"/>
          <w:sz w:val="28"/>
          <w:szCs w:val="28"/>
        </w:rPr>
      </w:pPr>
      <w:r w:rsidRPr="00530C6F">
        <w:rPr>
          <w:rFonts w:ascii="仿宋" w:eastAsia="仿宋" w:hAnsi="仿宋" w:cs="仿宋"/>
          <w:sz w:val="28"/>
          <w:szCs w:val="28"/>
        </w:rPr>
        <w:t>2.</w:t>
      </w:r>
      <w:r w:rsidRPr="00530C6F">
        <w:rPr>
          <w:rFonts w:ascii="仿宋" w:eastAsia="仿宋" w:hAnsi="仿宋" w:cs="仿宋" w:hint="eastAsia"/>
          <w:sz w:val="28"/>
          <w:szCs w:val="28"/>
        </w:rPr>
        <w:t>人文社会科学</w:t>
      </w:r>
      <w:r w:rsidRPr="00530C6F">
        <w:rPr>
          <w:rFonts w:ascii="仿宋" w:eastAsia="仿宋" w:hAnsi="仿宋" w:cs="仿宋"/>
          <w:sz w:val="28"/>
          <w:szCs w:val="28"/>
        </w:rPr>
        <w:t>B</w:t>
      </w:r>
      <w:r w:rsidRPr="00530C6F">
        <w:rPr>
          <w:rFonts w:ascii="仿宋" w:eastAsia="仿宋" w:hAnsi="仿宋" w:cs="仿宋" w:hint="eastAsia"/>
          <w:sz w:val="28"/>
          <w:szCs w:val="28"/>
        </w:rPr>
        <w:t>类期刊的遴选推荐表</w:t>
      </w:r>
      <w:r w:rsidRPr="00530C6F">
        <w:rPr>
          <w:rFonts w:ascii="仿宋" w:eastAsia="仿宋" w:hAnsi="仿宋" w:cs="仿宋"/>
          <w:sz w:val="28"/>
          <w:szCs w:val="28"/>
        </w:rPr>
        <w:t xml:space="preserve"> </w:t>
      </w:r>
    </w:p>
    <w:p w:rsidR="00B67432" w:rsidRPr="00530C6F" w:rsidRDefault="00B67432" w:rsidP="00442146">
      <w:pPr>
        <w:ind w:firstLineChars="250" w:firstLine="31680"/>
        <w:rPr>
          <w:rFonts w:ascii="仿宋" w:eastAsia="仿宋" w:hAnsi="仿宋" w:cs="仿宋"/>
          <w:sz w:val="28"/>
          <w:szCs w:val="28"/>
        </w:rPr>
      </w:pPr>
      <w:r w:rsidRPr="00530C6F">
        <w:rPr>
          <w:rFonts w:ascii="仿宋" w:eastAsia="仿宋" w:hAnsi="仿宋" w:cs="仿宋"/>
          <w:sz w:val="28"/>
          <w:szCs w:val="28"/>
        </w:rPr>
        <w:t xml:space="preserve">  </w:t>
      </w:r>
    </w:p>
    <w:p w:rsidR="00B67432" w:rsidRPr="00B95C15" w:rsidRDefault="00B67432" w:rsidP="00442146">
      <w:pPr>
        <w:spacing w:line="360" w:lineRule="auto"/>
        <w:ind w:firstLineChars="1850" w:firstLine="31680"/>
        <w:rPr>
          <w:rFonts w:ascii="仿宋" w:eastAsia="仿宋" w:hAnsi="仿宋"/>
          <w:b/>
          <w:bCs/>
          <w:sz w:val="28"/>
          <w:szCs w:val="28"/>
        </w:rPr>
      </w:pPr>
      <w:r w:rsidRPr="00B95C15">
        <w:rPr>
          <w:rFonts w:ascii="仿宋" w:eastAsia="仿宋" w:hAnsi="仿宋" w:cs="仿宋" w:hint="eastAsia"/>
          <w:b/>
          <w:bCs/>
          <w:sz w:val="28"/>
          <w:szCs w:val="28"/>
        </w:rPr>
        <w:t>河南大学社科处</w:t>
      </w:r>
      <w:r>
        <w:rPr>
          <w:rFonts w:ascii="仿宋" w:eastAsia="仿宋" w:hAnsi="仿宋" w:cs="仿宋"/>
          <w:b/>
          <w:bCs/>
          <w:sz w:val="28"/>
          <w:szCs w:val="28"/>
        </w:rPr>
        <w:t xml:space="preserve">  </w:t>
      </w:r>
    </w:p>
    <w:p w:rsidR="00B67432" w:rsidRPr="00B95C15" w:rsidRDefault="00B67432" w:rsidP="00442146">
      <w:pPr>
        <w:spacing w:line="360" w:lineRule="auto"/>
        <w:ind w:firstLineChars="1900" w:firstLine="31680"/>
        <w:rPr>
          <w:rFonts w:ascii="仿宋" w:eastAsia="仿宋" w:hAnsi="仿宋" w:cs="仿宋"/>
          <w:b/>
          <w:bCs/>
          <w:sz w:val="28"/>
          <w:szCs w:val="28"/>
        </w:rPr>
      </w:pPr>
      <w:r w:rsidRPr="00B95C15">
        <w:rPr>
          <w:rFonts w:ascii="仿宋" w:eastAsia="仿宋" w:hAnsi="仿宋" w:cs="仿宋"/>
          <w:b/>
          <w:bCs/>
          <w:sz w:val="28"/>
          <w:szCs w:val="28"/>
        </w:rPr>
        <w:t xml:space="preserve"> 2015.01.06</w:t>
      </w:r>
    </w:p>
    <w:p w:rsidR="00B67432" w:rsidRDefault="00B67432" w:rsidP="00AF0D37">
      <w:pPr>
        <w:spacing w:line="360" w:lineRule="auto"/>
        <w:ind w:firstLineChars="1300" w:firstLine="31680"/>
        <w:rPr>
          <w:rFonts w:ascii="仿宋_GB2312" w:eastAsia="仿宋_GB2312"/>
          <w:sz w:val="28"/>
          <w:szCs w:val="28"/>
        </w:rPr>
      </w:pPr>
    </w:p>
    <w:sectPr w:rsidR="00B67432" w:rsidSect="007D5AB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432" w:rsidRDefault="00B67432" w:rsidP="002D3B14">
      <w:r>
        <w:separator/>
      </w:r>
    </w:p>
  </w:endnote>
  <w:endnote w:type="continuationSeparator" w:id="1">
    <w:p w:rsidR="00B67432" w:rsidRDefault="00B67432" w:rsidP="002D3B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432" w:rsidRDefault="00B67432" w:rsidP="002D3B14">
      <w:r>
        <w:separator/>
      </w:r>
    </w:p>
  </w:footnote>
  <w:footnote w:type="continuationSeparator" w:id="1">
    <w:p w:rsidR="00B67432" w:rsidRDefault="00B67432" w:rsidP="002D3B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3F64AD"/>
    <w:multiLevelType w:val="hybridMultilevel"/>
    <w:tmpl w:val="1814FD24"/>
    <w:lvl w:ilvl="0" w:tplc="5F48E560">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0F42"/>
    <w:rsid w:val="00143B07"/>
    <w:rsid w:val="001A4850"/>
    <w:rsid w:val="002A1844"/>
    <w:rsid w:val="002D3B14"/>
    <w:rsid w:val="00442146"/>
    <w:rsid w:val="00443584"/>
    <w:rsid w:val="00502960"/>
    <w:rsid w:val="00511470"/>
    <w:rsid w:val="00530C6F"/>
    <w:rsid w:val="005F1E9D"/>
    <w:rsid w:val="00603A3F"/>
    <w:rsid w:val="00604D15"/>
    <w:rsid w:val="007D5AB7"/>
    <w:rsid w:val="009C775D"/>
    <w:rsid w:val="00A040F9"/>
    <w:rsid w:val="00A52AEC"/>
    <w:rsid w:val="00A90F42"/>
    <w:rsid w:val="00AF0D37"/>
    <w:rsid w:val="00AF72F1"/>
    <w:rsid w:val="00B356CA"/>
    <w:rsid w:val="00B66B9C"/>
    <w:rsid w:val="00B67432"/>
    <w:rsid w:val="00B95C15"/>
    <w:rsid w:val="00CB096C"/>
    <w:rsid w:val="00F65E0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B14"/>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03A3F"/>
    <w:pPr>
      <w:ind w:firstLineChars="200" w:firstLine="420"/>
    </w:pPr>
  </w:style>
  <w:style w:type="paragraph" w:styleId="Header">
    <w:name w:val="header"/>
    <w:basedOn w:val="Normal"/>
    <w:link w:val="HeaderChar"/>
    <w:uiPriority w:val="99"/>
    <w:rsid w:val="002D3B1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D3B14"/>
    <w:rPr>
      <w:sz w:val="18"/>
      <w:szCs w:val="18"/>
    </w:rPr>
  </w:style>
  <w:style w:type="paragraph" w:styleId="Footer">
    <w:name w:val="footer"/>
    <w:basedOn w:val="Normal"/>
    <w:link w:val="FooterChar"/>
    <w:uiPriority w:val="99"/>
    <w:rsid w:val="002D3B1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D3B14"/>
    <w:rPr>
      <w:sz w:val="18"/>
      <w:szCs w:val="18"/>
    </w:rPr>
  </w:style>
  <w:style w:type="character" w:styleId="Hyperlink">
    <w:name w:val="Hyperlink"/>
    <w:basedOn w:val="DefaultParagraphFont"/>
    <w:uiPriority w:val="99"/>
    <w:rsid w:val="00502960"/>
    <w:rPr>
      <w:color w:val="0000FF"/>
      <w:u w:val="single"/>
    </w:rPr>
  </w:style>
  <w:style w:type="table" w:styleId="TableGrid">
    <w:name w:val="Table Grid"/>
    <w:basedOn w:val="TableNormal"/>
    <w:uiPriority w:val="99"/>
    <w:rsid w:val="007D5AB7"/>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6118405">
      <w:marLeft w:val="0"/>
      <w:marRight w:val="0"/>
      <w:marTop w:val="0"/>
      <w:marBottom w:val="0"/>
      <w:divBdr>
        <w:top w:val="none" w:sz="0" w:space="0" w:color="auto"/>
        <w:left w:val="none" w:sz="0" w:space="0" w:color="auto"/>
        <w:bottom w:val="none" w:sz="0" w:space="0" w:color="auto"/>
        <w:right w:val="none" w:sz="0" w:space="0" w:color="auto"/>
      </w:divBdr>
    </w:div>
    <w:div w:id="18261184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108</TotalTime>
  <Pages>2</Pages>
  <Words>85</Words>
  <Characters>489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jinrong li</dc:creator>
  <cp:keywords/>
  <dc:description/>
  <cp:lastModifiedBy>苗琛</cp:lastModifiedBy>
  <cp:revision>8</cp:revision>
  <dcterms:created xsi:type="dcterms:W3CDTF">2015-01-05T14:14:00Z</dcterms:created>
  <dcterms:modified xsi:type="dcterms:W3CDTF">2015-01-06T08:55:00Z</dcterms:modified>
</cp:coreProperties>
</file>